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CB6A" w14:textId="47B04354" w:rsidR="00324E73" w:rsidRPr="00434483" w:rsidRDefault="00324E73" w:rsidP="00DE03C0">
      <w:pPr>
        <w:pStyle w:val="NoSpacing"/>
        <w:jc w:val="center"/>
        <w:rPr>
          <w:b/>
        </w:rPr>
      </w:pPr>
      <w:bookmarkStart w:id="0" w:name="_GoBack"/>
      <w:bookmarkEnd w:id="0"/>
      <w:r w:rsidRPr="00434483">
        <w:rPr>
          <w:b/>
        </w:rPr>
        <w:t xml:space="preserve">Friends of the Sonoma Valley Library Board Meeting – </w:t>
      </w:r>
      <w:r w:rsidR="00551408" w:rsidRPr="00434483">
        <w:rPr>
          <w:b/>
        </w:rPr>
        <w:t>Minutes</w:t>
      </w:r>
      <w:r w:rsidR="00B72F09" w:rsidRPr="00434483">
        <w:rPr>
          <w:b/>
        </w:rPr>
        <w:t xml:space="preserve"> </w:t>
      </w:r>
      <w:r w:rsidR="00FE6339">
        <w:rPr>
          <w:b/>
        </w:rPr>
        <w:t>February 21</w:t>
      </w:r>
      <w:r w:rsidR="00C22D3B">
        <w:rPr>
          <w:b/>
        </w:rPr>
        <w:t>, 2019</w:t>
      </w:r>
    </w:p>
    <w:p w14:paraId="5440907A" w14:textId="77777777" w:rsidR="00324E73" w:rsidRPr="00434483" w:rsidRDefault="00324E73" w:rsidP="00582C0C">
      <w:pPr>
        <w:pStyle w:val="NoSpacing"/>
        <w:rPr>
          <w:b/>
        </w:rPr>
      </w:pPr>
    </w:p>
    <w:p w14:paraId="096578BC" w14:textId="5DAF3545" w:rsidR="00A244BD" w:rsidRPr="00FD412E" w:rsidRDefault="00324E73" w:rsidP="00582C0C">
      <w:pPr>
        <w:pStyle w:val="NoSpacing"/>
      </w:pPr>
      <w:r w:rsidRPr="00FD412E">
        <w:t>Present:</w:t>
      </w:r>
      <w:r w:rsidR="00A25CAD" w:rsidRPr="00FD412E">
        <w:t xml:space="preserve"> </w:t>
      </w:r>
      <w:r w:rsidR="004407E7">
        <w:t xml:space="preserve">Ken Brown, </w:t>
      </w:r>
      <w:r w:rsidR="00551408" w:rsidRPr="00FD412E">
        <w:t xml:space="preserve">Janet Constantino, </w:t>
      </w:r>
      <w:r w:rsidR="004407E7">
        <w:t xml:space="preserve">Dave Dobbins, </w:t>
      </w:r>
      <w:r w:rsidR="00573738">
        <w:t xml:space="preserve">Robin Kunde, </w:t>
      </w:r>
      <w:r w:rsidR="004D0EDA">
        <w:t xml:space="preserve">Kassandra Miller, </w:t>
      </w:r>
      <w:r w:rsidR="00C22D3B">
        <w:t xml:space="preserve">Lisa Musgrove, </w:t>
      </w:r>
      <w:r w:rsidR="004407E7">
        <w:t xml:space="preserve">Tony </w:t>
      </w:r>
      <w:proofErr w:type="spellStart"/>
      <w:r w:rsidR="004407E7">
        <w:t>Pisacane</w:t>
      </w:r>
      <w:proofErr w:type="spellEnd"/>
      <w:r w:rsidR="004407E7">
        <w:t xml:space="preserve">, </w:t>
      </w:r>
      <w:r w:rsidR="00C22D3B">
        <w:t xml:space="preserve">Karen Sanders, </w:t>
      </w:r>
      <w:r w:rsidR="004407E7">
        <w:t xml:space="preserve">Beverly </w:t>
      </w:r>
      <w:proofErr w:type="spellStart"/>
      <w:r w:rsidR="004407E7">
        <w:t>Seyfert</w:t>
      </w:r>
      <w:proofErr w:type="spellEnd"/>
      <w:r w:rsidR="004407E7">
        <w:t xml:space="preserve">, </w:t>
      </w:r>
      <w:r w:rsidR="00AC2AFD">
        <w:t xml:space="preserve">Susan </w:t>
      </w:r>
      <w:proofErr w:type="spellStart"/>
      <w:r w:rsidR="00AC2AFD">
        <w:t>Shinomoto</w:t>
      </w:r>
      <w:proofErr w:type="spellEnd"/>
      <w:r w:rsidR="00AC2AFD">
        <w:t xml:space="preserve">, </w:t>
      </w:r>
      <w:r w:rsidR="00382B31" w:rsidRPr="00FD412E">
        <w:t>Marge Thomas</w:t>
      </w:r>
      <w:r w:rsidR="00175F8B">
        <w:t xml:space="preserve">, </w:t>
      </w:r>
      <w:r w:rsidR="00175F8B" w:rsidRPr="00FD412E">
        <w:t xml:space="preserve">Sarah </w:t>
      </w:r>
      <w:proofErr w:type="spellStart"/>
      <w:r w:rsidR="00175F8B" w:rsidRPr="00FD412E">
        <w:t>Vantrease</w:t>
      </w:r>
      <w:proofErr w:type="spellEnd"/>
      <w:r w:rsidR="00D1235E" w:rsidRPr="00FD412E">
        <w:t xml:space="preserve"> </w:t>
      </w:r>
    </w:p>
    <w:p w14:paraId="28A0C357" w14:textId="77777777" w:rsidR="00327732" w:rsidRPr="00FD412E" w:rsidRDefault="00327732" w:rsidP="00582C0C">
      <w:pPr>
        <w:pStyle w:val="NoSpacing"/>
      </w:pPr>
    </w:p>
    <w:p w14:paraId="09979AE4" w14:textId="0DBDBB28" w:rsidR="00E06BD3" w:rsidRDefault="008805A2" w:rsidP="00582C0C">
      <w:pPr>
        <w:pStyle w:val="NoSpacing"/>
      </w:pPr>
      <w:r w:rsidRPr="00FD412E">
        <w:t>Meeting was called to</w:t>
      </w:r>
      <w:r w:rsidR="00E86D66" w:rsidRPr="00FD412E">
        <w:t xml:space="preserve"> order</w:t>
      </w:r>
      <w:r w:rsidRPr="00FD412E">
        <w:t xml:space="preserve"> at 3:</w:t>
      </w:r>
      <w:r w:rsidR="008C4B7C" w:rsidRPr="00FD412E">
        <w:t>0</w:t>
      </w:r>
      <w:r w:rsidR="005709EF">
        <w:t>5</w:t>
      </w:r>
    </w:p>
    <w:p w14:paraId="42C1A966" w14:textId="0BEE195D" w:rsidR="00C22D3B" w:rsidRPr="00FD412E" w:rsidRDefault="00C22D3B" w:rsidP="00582C0C">
      <w:pPr>
        <w:pStyle w:val="NoSpacing"/>
      </w:pPr>
      <w:r>
        <w:t xml:space="preserve">Minutes of the </w:t>
      </w:r>
      <w:r w:rsidR="004407E7">
        <w:t>January 10</w:t>
      </w:r>
      <w:r>
        <w:t>,</w:t>
      </w:r>
      <w:r w:rsidR="004407E7">
        <w:t xml:space="preserve"> 2019,</w:t>
      </w:r>
      <w:r>
        <w:t xml:space="preserve"> meeting </w:t>
      </w:r>
      <w:proofErr w:type="gramStart"/>
      <w:r>
        <w:t>were</w:t>
      </w:r>
      <w:proofErr w:type="gramEnd"/>
      <w:r>
        <w:t xml:space="preserve"> approved.</w:t>
      </w:r>
    </w:p>
    <w:p w14:paraId="156E53A6" w14:textId="77777777" w:rsidR="00EC1098" w:rsidRPr="00FD412E" w:rsidRDefault="00EC1098" w:rsidP="00582C0C">
      <w:pPr>
        <w:pStyle w:val="NoSpacing"/>
        <w:contextualSpacing/>
      </w:pPr>
    </w:p>
    <w:p w14:paraId="70AF3A6D" w14:textId="7B1E6A38" w:rsidR="00327732" w:rsidRPr="004407E7" w:rsidRDefault="005E68C9" w:rsidP="008C4B7C">
      <w:pPr>
        <w:pStyle w:val="NoSpacing"/>
        <w:contextualSpacing/>
        <w:rPr>
          <w:b/>
        </w:rPr>
      </w:pPr>
      <w:r w:rsidRPr="00781C83">
        <w:rPr>
          <w:i/>
        </w:rPr>
        <w:t>New Business</w:t>
      </w:r>
      <w:r w:rsidRPr="00FD412E">
        <w:t>:</w:t>
      </w:r>
      <w:r w:rsidR="006E4399" w:rsidRPr="00FD412E">
        <w:t xml:space="preserve"> </w:t>
      </w:r>
      <w:r w:rsidR="004407E7">
        <w:t xml:space="preserve">Dave and Lisa are investigating a </w:t>
      </w:r>
      <w:proofErr w:type="gramStart"/>
      <w:r w:rsidR="004407E7">
        <w:t>new drinks</w:t>
      </w:r>
      <w:proofErr w:type="gramEnd"/>
      <w:r w:rsidR="004407E7">
        <w:t xml:space="preserve"> dispensing machine for the Friends’ coffee cart. The new machine does not use the environment-unfriendly </w:t>
      </w:r>
      <w:proofErr w:type="spellStart"/>
      <w:r w:rsidR="004407E7">
        <w:t>Kurig</w:t>
      </w:r>
      <w:proofErr w:type="spellEnd"/>
      <w:r w:rsidR="004407E7">
        <w:t xml:space="preserve"> cups and dispenses many varieties of coffee drinks. It will be available for review shortly. After discussion: </w:t>
      </w:r>
      <w:r w:rsidR="004407E7">
        <w:rPr>
          <w:b/>
        </w:rPr>
        <w:t>Motion to allocate an additional $2,500 annually for the acquisition of a coffee dispenser which does not use non-disposable cups and is more flexible in drinks available. Seconded and Approved.</w:t>
      </w:r>
      <w:r w:rsidR="004407E7">
        <w:t xml:space="preserve"> The funding for the coffee cart is partially off-set by income from the $1 charge to patrons, but the cart is not a “fund-raiser” but a donation to the library</w:t>
      </w:r>
      <w:r w:rsidR="00F31DD0">
        <w:t>.</w:t>
      </w:r>
      <w:r w:rsidR="004407E7">
        <w:rPr>
          <w:b/>
        </w:rPr>
        <w:t xml:space="preserve"> </w:t>
      </w:r>
    </w:p>
    <w:p w14:paraId="460F3F06" w14:textId="25B39814" w:rsidR="00582C0C" w:rsidRDefault="00324E73" w:rsidP="00175F8B">
      <w:pPr>
        <w:pStyle w:val="NoSpacing"/>
        <w:contextualSpacing/>
      </w:pPr>
      <w:r w:rsidRPr="00781C83">
        <w:rPr>
          <w:i/>
        </w:rPr>
        <w:t>Unfinished Business</w:t>
      </w:r>
      <w:r w:rsidRPr="00FD412E">
        <w:t>:</w:t>
      </w:r>
      <w:r w:rsidR="005E68C9" w:rsidRPr="00FD412E">
        <w:t xml:space="preserve"> </w:t>
      </w:r>
      <w:r w:rsidR="00766E59">
        <w:t xml:space="preserve"> </w:t>
      </w:r>
      <w:r w:rsidR="00F31DD0">
        <w:t xml:space="preserve">Susan and Robin reported that the Volunteer Appreciation Brunch is scheduled for April 25, at 9:00 a.m. </w:t>
      </w:r>
      <w:r w:rsidR="0090310F">
        <w:t>with 82 on invitation list. The</w:t>
      </w:r>
      <w:r w:rsidR="00F31DD0">
        <w:t xml:space="preserve"> exact menu and the venue (Forum Room and perhaps outside) will be determined later. The invitation, to be signed by Janet and Dave, acknowledges the work of volunteers</w:t>
      </w:r>
    </w:p>
    <w:p w14:paraId="19F72BA2" w14:textId="77777777" w:rsidR="005859C9" w:rsidRPr="00FD412E" w:rsidRDefault="005859C9" w:rsidP="00175F8B">
      <w:pPr>
        <w:pStyle w:val="NoSpacing"/>
        <w:contextualSpacing/>
      </w:pPr>
    </w:p>
    <w:p w14:paraId="303223DB" w14:textId="27922430" w:rsidR="002F614C" w:rsidRDefault="005859C9" w:rsidP="00766E59">
      <w:pPr>
        <w:pStyle w:val="NoSpacing"/>
        <w:contextualSpacing/>
      </w:pPr>
      <w:r>
        <w:t>Officer Reports</w:t>
      </w:r>
    </w:p>
    <w:p w14:paraId="534637C3" w14:textId="113FFCF5" w:rsidR="00A518BD" w:rsidRDefault="00324E73" w:rsidP="00766E59">
      <w:pPr>
        <w:pStyle w:val="NoSpacing"/>
        <w:contextualSpacing/>
      </w:pPr>
      <w:r w:rsidRPr="00781C83">
        <w:rPr>
          <w:i/>
        </w:rPr>
        <w:t>Presiden</w:t>
      </w:r>
      <w:r w:rsidRPr="00FD412E">
        <w:t xml:space="preserve">t: </w:t>
      </w:r>
      <w:r w:rsidR="00F31DD0">
        <w:t>The Spero Family Charitable Fund has donated an unexpected gift of $500 to the FOL</w:t>
      </w:r>
      <w:r w:rsidR="00C22D3B">
        <w:t>.</w:t>
      </w:r>
    </w:p>
    <w:p w14:paraId="55D6A938" w14:textId="77777777" w:rsidR="001B0BBF" w:rsidRPr="001B0BBF" w:rsidRDefault="00324E73" w:rsidP="001B0BBF">
      <w:pPr>
        <w:pStyle w:val="NoSpacing"/>
        <w:contextualSpacing/>
      </w:pPr>
      <w:r w:rsidRPr="00781C83">
        <w:rPr>
          <w:i/>
        </w:rPr>
        <w:t>Vice President</w:t>
      </w:r>
      <w:r w:rsidRPr="00FD412E">
        <w:t xml:space="preserve">: </w:t>
      </w:r>
      <w:r w:rsidR="001B0BBF">
        <w:t xml:space="preserve">Sarah and Robin attended the Sonoma Valley Foundation’s speaker’s series presentation by Dan Pallotta, author of </w:t>
      </w:r>
      <w:r w:rsidR="001B0BBF">
        <w:rPr>
          <w:i/>
        </w:rPr>
        <w:t>Uncharitable: How Restraints on Nonprofits Undermine Their Potential.</w:t>
      </w:r>
      <w:r w:rsidR="001B0BBF">
        <w:t xml:space="preserve"> They reported his emphasis on sufficient staffing and marketing to enhance fundraising and effectiveness for nonprofits.</w:t>
      </w:r>
    </w:p>
    <w:p w14:paraId="31E7DCC5" w14:textId="27269B8B" w:rsidR="00434483" w:rsidRDefault="00773EA7" w:rsidP="00FF0F81">
      <w:pPr>
        <w:pStyle w:val="NoSpacing"/>
        <w:contextualSpacing/>
      </w:pPr>
      <w:r w:rsidRPr="00781C83">
        <w:rPr>
          <w:i/>
        </w:rPr>
        <w:t>Secretary</w:t>
      </w:r>
      <w:r w:rsidRPr="00FD412E">
        <w:t>:</w:t>
      </w:r>
      <w:r w:rsidR="00AB4040" w:rsidRPr="00FD412E">
        <w:t xml:space="preserve"> </w:t>
      </w:r>
      <w:r w:rsidR="00F132AC">
        <w:t xml:space="preserve">No report </w:t>
      </w:r>
    </w:p>
    <w:p w14:paraId="6CE06676" w14:textId="3621226E" w:rsidR="00151DD0" w:rsidRDefault="00A518BD" w:rsidP="001B0BBF">
      <w:pPr>
        <w:pStyle w:val="NoSpacing"/>
        <w:contextualSpacing/>
      </w:pPr>
      <w:r w:rsidRPr="00FD412E">
        <w:t xml:space="preserve"> </w:t>
      </w:r>
      <w:r w:rsidR="006F5372" w:rsidRPr="00781C83">
        <w:rPr>
          <w:i/>
        </w:rPr>
        <w:t>Treasure</w:t>
      </w:r>
      <w:r w:rsidR="006F5372" w:rsidRPr="00FD412E">
        <w:t>r</w:t>
      </w:r>
      <w:r w:rsidR="001B0BBF">
        <w:t>: Treasurer’s Report previously distributed. A new format was introduced showing a</w:t>
      </w:r>
      <w:r w:rsidR="006B7C96">
        <w:t xml:space="preserve"> profit/loss/balance sheet</w:t>
      </w:r>
      <w:r w:rsidR="00F16839">
        <w:t>. Discussion on representing quarterly balances on a monthly basis.</w:t>
      </w:r>
      <w:r w:rsidR="00151DD0">
        <w:t xml:space="preserve"> </w:t>
      </w:r>
    </w:p>
    <w:p w14:paraId="6205A320" w14:textId="3032A576" w:rsidR="009E5AA8" w:rsidRDefault="00324E73" w:rsidP="00FF0F81">
      <w:pPr>
        <w:pStyle w:val="NoSpacing"/>
        <w:contextualSpacing/>
      </w:pPr>
      <w:r w:rsidRPr="00781C83">
        <w:rPr>
          <w:i/>
        </w:rPr>
        <w:t>Member-at-Large</w:t>
      </w:r>
      <w:r w:rsidR="00FF0F81" w:rsidRPr="00FD412E">
        <w:t xml:space="preserve">: </w:t>
      </w:r>
      <w:r w:rsidR="002F614C">
        <w:t>No report</w:t>
      </w:r>
    </w:p>
    <w:p w14:paraId="7D22BAD9" w14:textId="3867219A" w:rsidR="00B63567" w:rsidRDefault="00B63567" w:rsidP="00FF0F81">
      <w:pPr>
        <w:pStyle w:val="NoSpacing"/>
        <w:contextualSpacing/>
      </w:pPr>
    </w:p>
    <w:p w14:paraId="6780D3B4" w14:textId="0F62E4F1" w:rsidR="00B63567" w:rsidRDefault="00B63567" w:rsidP="00FF0F81">
      <w:pPr>
        <w:pStyle w:val="NoSpacing"/>
        <w:contextualSpacing/>
      </w:pPr>
      <w:r>
        <w:t>Committee Reports:</w:t>
      </w:r>
    </w:p>
    <w:p w14:paraId="3B5A6A8E" w14:textId="77777777" w:rsidR="006D4C34" w:rsidRPr="006D4C34" w:rsidRDefault="00B63567" w:rsidP="006D4C34">
      <w:pPr>
        <w:shd w:val="clear" w:color="auto" w:fill="FFFFFF"/>
        <w:spacing w:after="0"/>
        <w:rPr>
          <w:rFonts w:eastAsia="Times New Roman" w:cs="Times New Roman"/>
          <w:color w:val="222222"/>
          <w:szCs w:val="24"/>
        </w:rPr>
      </w:pPr>
      <w:r w:rsidRPr="00B63567">
        <w:rPr>
          <w:i/>
        </w:rPr>
        <w:t>Book Sales</w:t>
      </w:r>
      <w:r>
        <w:t>:</w:t>
      </w:r>
      <w:r w:rsidR="006D4C34">
        <w:t xml:space="preserve"> </w:t>
      </w:r>
      <w:r w:rsidR="006D4C34" w:rsidRPr="006D4C34">
        <w:rPr>
          <w:rFonts w:cs="Times New Roman"/>
          <w:szCs w:val="24"/>
        </w:rPr>
        <w:t>T</w:t>
      </w:r>
      <w:r w:rsidR="006D4C34" w:rsidRPr="006D4C34">
        <w:rPr>
          <w:rFonts w:eastAsia="Times New Roman" w:cs="Times New Roman"/>
          <w:color w:val="222222"/>
          <w:szCs w:val="24"/>
        </w:rPr>
        <w:t>he Mini sale sold 57%; The Winter Quarterly sale sold 65%.  </w:t>
      </w:r>
      <w:r w:rsidR="006D4C34" w:rsidRPr="006D4C34">
        <w:rPr>
          <w:rFonts w:eastAsia="Times New Roman" w:cs="Times New Roman"/>
          <w:bCs/>
          <w:iCs/>
          <w:color w:val="222222"/>
          <w:szCs w:val="24"/>
          <w:u w:val="single"/>
        </w:rPr>
        <w:t>First Quarter 2019  sold 64%.</w:t>
      </w:r>
      <w:r w:rsidR="006D4C34" w:rsidRPr="006D4C34">
        <w:rPr>
          <w:rFonts w:eastAsia="Times New Roman" w:cs="Times New Roman"/>
          <w:color w:val="222222"/>
          <w:szCs w:val="24"/>
        </w:rPr>
        <w:t> </w:t>
      </w:r>
    </w:p>
    <w:p w14:paraId="16B6AC58" w14:textId="77777777" w:rsidR="006D4C34" w:rsidRPr="006D4C34" w:rsidRDefault="006D4C34" w:rsidP="006D4C34">
      <w:pPr>
        <w:shd w:val="clear" w:color="auto" w:fill="FFFFFF"/>
        <w:spacing w:after="0"/>
        <w:rPr>
          <w:rFonts w:eastAsia="Times New Roman" w:cs="Times New Roman"/>
          <w:color w:val="222222"/>
          <w:szCs w:val="24"/>
        </w:rPr>
      </w:pPr>
      <w:r w:rsidRPr="006D4C34">
        <w:rPr>
          <w:rFonts w:eastAsia="Times New Roman" w:cs="Times New Roman"/>
          <w:color w:val="222222"/>
          <w:szCs w:val="24"/>
        </w:rPr>
        <w:t>Gross $ were $1340 for mini; $8041 for Winter.  </w:t>
      </w:r>
      <w:r w:rsidRPr="006D4C34">
        <w:rPr>
          <w:rFonts w:eastAsia="Times New Roman" w:cs="Times New Roman"/>
          <w:bCs/>
          <w:iCs/>
          <w:color w:val="222222"/>
          <w:szCs w:val="24"/>
          <w:u w:val="single"/>
        </w:rPr>
        <w:t>Combined $9400 for the First Quarter</w:t>
      </w:r>
      <w:r w:rsidRPr="006D4C34">
        <w:rPr>
          <w:rFonts w:eastAsia="Times New Roman" w:cs="Times New Roman"/>
          <w:color w:val="222222"/>
          <w:szCs w:val="24"/>
        </w:rPr>
        <w:t>.</w:t>
      </w:r>
    </w:p>
    <w:p w14:paraId="6AB15EF4" w14:textId="0EDD2824" w:rsidR="006D4C34" w:rsidRDefault="006D4C34" w:rsidP="006D4C34">
      <w:pPr>
        <w:shd w:val="clear" w:color="auto" w:fill="FFFFFF"/>
        <w:spacing w:after="0"/>
        <w:rPr>
          <w:rFonts w:eastAsia="Times New Roman" w:cs="Times New Roman"/>
          <w:color w:val="222222"/>
          <w:szCs w:val="24"/>
        </w:rPr>
      </w:pPr>
      <w:r w:rsidRPr="006D4C34">
        <w:rPr>
          <w:rFonts w:eastAsia="Times New Roman" w:cs="Times New Roman"/>
          <w:bCs/>
          <w:iCs/>
          <w:color w:val="222222"/>
          <w:szCs w:val="24"/>
          <w:u w:val="single"/>
        </w:rPr>
        <w:t>Membership</w:t>
      </w:r>
      <w:r w:rsidRPr="006D4C34">
        <w:rPr>
          <w:rFonts w:eastAsia="Times New Roman" w:cs="Times New Roman"/>
          <w:b/>
          <w:bCs/>
          <w:i/>
          <w:iCs/>
          <w:color w:val="222222"/>
          <w:szCs w:val="24"/>
          <w:u w:val="single"/>
        </w:rPr>
        <w:t> </w:t>
      </w:r>
      <w:r w:rsidRPr="006D4C34">
        <w:rPr>
          <w:rFonts w:eastAsia="Times New Roman" w:cs="Times New Roman"/>
          <w:color w:val="222222"/>
          <w:szCs w:val="24"/>
        </w:rPr>
        <w:t>collected for the Quarter was $225 + $895.</w:t>
      </w:r>
    </w:p>
    <w:p w14:paraId="79615BCB" w14:textId="513B4ACC" w:rsidR="00B63567" w:rsidRPr="006D4C34" w:rsidRDefault="00B63567" w:rsidP="006D4C34">
      <w:pPr>
        <w:shd w:val="clear" w:color="auto" w:fill="FFFFFF"/>
        <w:spacing w:after="0"/>
        <w:rPr>
          <w:rFonts w:eastAsia="Times New Roman" w:cs="Times New Roman"/>
          <w:color w:val="222222"/>
          <w:szCs w:val="24"/>
        </w:rPr>
      </w:pPr>
      <w:r w:rsidRPr="00B63567">
        <w:rPr>
          <w:i/>
        </w:rPr>
        <w:t>Book Clubs</w:t>
      </w:r>
      <w:r w:rsidRPr="00FD412E">
        <w:t xml:space="preserve">:  </w:t>
      </w:r>
    </w:p>
    <w:p w14:paraId="270B7E2C" w14:textId="77777777" w:rsidR="00B63567" w:rsidRPr="00EF1D78" w:rsidRDefault="00B63567" w:rsidP="00B63567">
      <w:pPr>
        <w:pStyle w:val="NoSpacing"/>
      </w:pPr>
      <w:r w:rsidRPr="00FD412E">
        <w:rPr>
          <w:i/>
        </w:rPr>
        <w:t>Classical Reflections</w:t>
      </w:r>
      <w:r w:rsidRPr="00FD412E">
        <w:t xml:space="preserve">: </w:t>
      </w:r>
      <w:r>
        <w:t>No report</w:t>
      </w:r>
    </w:p>
    <w:p w14:paraId="7EF42889" w14:textId="79FD6064" w:rsidR="00B63567" w:rsidRPr="006D4C34" w:rsidRDefault="00B63567" w:rsidP="00B63567">
      <w:pPr>
        <w:pStyle w:val="NormalWeb"/>
        <w:spacing w:before="0" w:beforeAutospacing="0" w:after="0" w:afterAutospacing="0"/>
      </w:pPr>
      <w:r w:rsidRPr="00FD412E">
        <w:rPr>
          <w:i/>
        </w:rPr>
        <w:t xml:space="preserve"> Mystery</w:t>
      </w:r>
      <w:r w:rsidRPr="00FD412E">
        <w:t xml:space="preserve">: </w:t>
      </w:r>
      <w:r w:rsidR="00C320CD">
        <w:t>Kassandra was welcomed. She reported that c</w:t>
      </w:r>
      <w:r w:rsidR="006D4C34">
        <w:t xml:space="preserve">lub members were given </w:t>
      </w:r>
      <w:r w:rsidR="006D4C34">
        <w:rPr>
          <w:i/>
        </w:rPr>
        <w:t>Lethal White</w:t>
      </w:r>
      <w:r w:rsidR="00261971">
        <w:rPr>
          <w:i/>
        </w:rPr>
        <w:t xml:space="preserve"> </w:t>
      </w:r>
      <w:r w:rsidR="00261971">
        <w:t>by JK Rowling</w:t>
      </w:r>
      <w:r w:rsidR="006D4C34">
        <w:t>, pseudonym Robert Galbraith, the most expensive book yet purchased and one of the most successful.</w:t>
      </w:r>
    </w:p>
    <w:p w14:paraId="77C405B4" w14:textId="77777777" w:rsidR="00B63567" w:rsidRDefault="00B63567" w:rsidP="00B63567">
      <w:pPr>
        <w:pStyle w:val="NoSpacing"/>
        <w:rPr>
          <w:rFonts w:eastAsia="Times New Roman" w:cs="Times New Roman"/>
          <w:szCs w:val="24"/>
        </w:rPr>
      </w:pPr>
      <w:r w:rsidRPr="00B63567">
        <w:rPr>
          <w:i/>
        </w:rPr>
        <w:t>Publicity</w:t>
      </w:r>
      <w:r w:rsidRPr="00FD412E">
        <w:t xml:space="preserve">: </w:t>
      </w:r>
      <w:r>
        <w:rPr>
          <w:rFonts w:eastAsia="Times New Roman" w:cs="Times New Roman"/>
          <w:szCs w:val="24"/>
        </w:rPr>
        <w:t>No report</w:t>
      </w:r>
    </w:p>
    <w:p w14:paraId="4D33D79A" w14:textId="4E576535" w:rsidR="005859C9" w:rsidRDefault="00B63567" w:rsidP="00B63567">
      <w:pPr>
        <w:contextualSpacing/>
      </w:pPr>
      <w:r w:rsidRPr="00B63567">
        <w:rPr>
          <w:i/>
        </w:rPr>
        <w:t>Newsletter</w:t>
      </w:r>
      <w:r w:rsidRPr="00FD412E">
        <w:t xml:space="preserve">: </w:t>
      </w:r>
      <w:r w:rsidR="00D844F9">
        <w:t xml:space="preserve">With regret, Janet reported that Lilla has resigned as newsletter editor. It is important that we find a new editor and that the next quarterly edition does go out to all on mailing list. Janet will discuss the situation with Robyn, and, if needed, Janet and Marge will work on interim edition. Effort will be made to include all members in distribution. </w:t>
      </w:r>
    </w:p>
    <w:p w14:paraId="1932F75E" w14:textId="555F4026" w:rsidR="005859C9" w:rsidRDefault="005859C9" w:rsidP="00FF0F81">
      <w:pPr>
        <w:pStyle w:val="NoSpacing"/>
        <w:contextualSpacing/>
      </w:pPr>
      <w:r>
        <w:t>Other Reports</w:t>
      </w:r>
    </w:p>
    <w:p w14:paraId="61FE50CC" w14:textId="1FD6809B" w:rsidR="00D844F9" w:rsidRDefault="00D844F9" w:rsidP="00D844F9">
      <w:pPr>
        <w:pStyle w:val="NoSpacing"/>
        <w:contextualSpacing/>
      </w:pPr>
      <w:bookmarkStart w:id="1" w:name="_Hlk534780705"/>
      <w:r>
        <w:rPr>
          <w:i/>
        </w:rPr>
        <w:t>Branch Manager</w:t>
      </w:r>
      <w:r>
        <w:t>: Due to additional staff, limited space of workroom will be reconfigured and furniture to scale will be a future option. Temporarily a new chair and table are needed. Lisa will bring a funding request to the FOL in March. [Full report presented at LAB meeting, including participation in “Sonoma Whole Person Care</w:t>
      </w:r>
      <w:r w:rsidR="0090310F">
        <w:t>”</w:t>
      </w:r>
      <w:r>
        <w:t xml:space="preserve"> program discussion</w:t>
      </w:r>
      <w:r w:rsidR="0090310F">
        <w:t xml:space="preserve"> and our branch interaction with Valley homeless; the yoga program; technology support program; FOL funded bicycle repair station and a book discussion on making communities bike-friendly; this Saturday’s 2 programs: exotic animals and music</w:t>
      </w:r>
      <w:r>
        <w:t>.]</w:t>
      </w:r>
    </w:p>
    <w:p w14:paraId="031086BD" w14:textId="2C0DBEA1" w:rsidR="0090310F" w:rsidRDefault="0090310F" w:rsidP="00D844F9">
      <w:pPr>
        <w:pStyle w:val="NoSpacing"/>
        <w:contextualSpacing/>
      </w:pPr>
    </w:p>
    <w:p w14:paraId="4E64E1A3" w14:textId="5DF367A6" w:rsidR="00D844F9" w:rsidRDefault="0090310F" w:rsidP="0090310F">
      <w:pPr>
        <w:pStyle w:val="NoSpacing"/>
        <w:contextualSpacing/>
      </w:pPr>
      <w:r>
        <w:t>Meeting adjourned at 3:50. Next meeting March 14, 3:00 p.m.</w:t>
      </w:r>
    </w:p>
    <w:p w14:paraId="613C70DF" w14:textId="77777777" w:rsidR="0090310F" w:rsidRDefault="0090310F" w:rsidP="0090310F">
      <w:pPr>
        <w:pStyle w:val="NoSpacing"/>
        <w:contextualSpacing/>
      </w:pPr>
    </w:p>
    <w:p w14:paraId="5DDC43DD" w14:textId="43CB16F4" w:rsidR="0090310F" w:rsidRPr="0090310F" w:rsidRDefault="0090310F" w:rsidP="0090310F">
      <w:pPr>
        <w:pStyle w:val="NoSpacing"/>
        <w:contextualSpacing/>
      </w:pPr>
      <w:r>
        <w:t>Marge Thomas, Secretary</w:t>
      </w:r>
      <w:bookmarkEnd w:id="1"/>
    </w:p>
    <w:sectPr w:rsidR="0090310F" w:rsidRPr="0090310F" w:rsidSect="00146D7E">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449B0"/>
    <w:rsid w:val="00054ED6"/>
    <w:rsid w:val="000559C6"/>
    <w:rsid w:val="000621BF"/>
    <w:rsid w:val="0007716C"/>
    <w:rsid w:val="00085157"/>
    <w:rsid w:val="000D331B"/>
    <w:rsid w:val="000E683B"/>
    <w:rsid w:val="000F0B21"/>
    <w:rsid w:val="000F2410"/>
    <w:rsid w:val="001253CF"/>
    <w:rsid w:val="00146D7E"/>
    <w:rsid w:val="00151DD0"/>
    <w:rsid w:val="00175F8B"/>
    <w:rsid w:val="001B0BBF"/>
    <w:rsid w:val="001B19C0"/>
    <w:rsid w:val="00227745"/>
    <w:rsid w:val="00256123"/>
    <w:rsid w:val="00261971"/>
    <w:rsid w:val="00294F4C"/>
    <w:rsid w:val="002D45E4"/>
    <w:rsid w:val="002F2A67"/>
    <w:rsid w:val="002F614C"/>
    <w:rsid w:val="00324E73"/>
    <w:rsid w:val="00327732"/>
    <w:rsid w:val="00350A09"/>
    <w:rsid w:val="0036476F"/>
    <w:rsid w:val="00382B31"/>
    <w:rsid w:val="00384161"/>
    <w:rsid w:val="003874B8"/>
    <w:rsid w:val="003A084F"/>
    <w:rsid w:val="003B4F6F"/>
    <w:rsid w:val="003B7BE6"/>
    <w:rsid w:val="003D1C7A"/>
    <w:rsid w:val="003D52D8"/>
    <w:rsid w:val="003F06E8"/>
    <w:rsid w:val="004035DD"/>
    <w:rsid w:val="0043149F"/>
    <w:rsid w:val="00434483"/>
    <w:rsid w:val="004407E7"/>
    <w:rsid w:val="0044619D"/>
    <w:rsid w:val="0044644F"/>
    <w:rsid w:val="0045394A"/>
    <w:rsid w:val="004804D4"/>
    <w:rsid w:val="00480E15"/>
    <w:rsid w:val="004934A2"/>
    <w:rsid w:val="004C769C"/>
    <w:rsid w:val="004D05B6"/>
    <w:rsid w:val="004D0EDA"/>
    <w:rsid w:val="004F2A3D"/>
    <w:rsid w:val="00506BFE"/>
    <w:rsid w:val="00521C3A"/>
    <w:rsid w:val="005358CA"/>
    <w:rsid w:val="00551408"/>
    <w:rsid w:val="005709EF"/>
    <w:rsid w:val="00573738"/>
    <w:rsid w:val="00577ED5"/>
    <w:rsid w:val="00582C0C"/>
    <w:rsid w:val="005859C9"/>
    <w:rsid w:val="005B576F"/>
    <w:rsid w:val="005E2C73"/>
    <w:rsid w:val="005E68C9"/>
    <w:rsid w:val="005F5FC7"/>
    <w:rsid w:val="00601A7A"/>
    <w:rsid w:val="00613D77"/>
    <w:rsid w:val="00614F42"/>
    <w:rsid w:val="00643050"/>
    <w:rsid w:val="0066050C"/>
    <w:rsid w:val="0068331D"/>
    <w:rsid w:val="006A2028"/>
    <w:rsid w:val="006B7C96"/>
    <w:rsid w:val="006D4C34"/>
    <w:rsid w:val="006E4399"/>
    <w:rsid w:val="006F0AAF"/>
    <w:rsid w:val="006F5372"/>
    <w:rsid w:val="0071789B"/>
    <w:rsid w:val="0073002B"/>
    <w:rsid w:val="00744E23"/>
    <w:rsid w:val="0076623D"/>
    <w:rsid w:val="00766E59"/>
    <w:rsid w:val="00773EA7"/>
    <w:rsid w:val="00781C83"/>
    <w:rsid w:val="007874D1"/>
    <w:rsid w:val="0079269C"/>
    <w:rsid w:val="007C6B7E"/>
    <w:rsid w:val="007D1CD2"/>
    <w:rsid w:val="007D669C"/>
    <w:rsid w:val="00816C56"/>
    <w:rsid w:val="00835DEF"/>
    <w:rsid w:val="0084655C"/>
    <w:rsid w:val="00863616"/>
    <w:rsid w:val="008805A2"/>
    <w:rsid w:val="00893613"/>
    <w:rsid w:val="008A7287"/>
    <w:rsid w:val="008B5F16"/>
    <w:rsid w:val="008C2CE6"/>
    <w:rsid w:val="008C331A"/>
    <w:rsid w:val="008C4B7C"/>
    <w:rsid w:val="008C5EB7"/>
    <w:rsid w:val="008C7955"/>
    <w:rsid w:val="008E066F"/>
    <w:rsid w:val="0090310F"/>
    <w:rsid w:val="00942BAC"/>
    <w:rsid w:val="00945006"/>
    <w:rsid w:val="00964C84"/>
    <w:rsid w:val="00967E50"/>
    <w:rsid w:val="009879D6"/>
    <w:rsid w:val="009A6938"/>
    <w:rsid w:val="009B583A"/>
    <w:rsid w:val="009E5AA8"/>
    <w:rsid w:val="009F0998"/>
    <w:rsid w:val="00A032AF"/>
    <w:rsid w:val="00A17488"/>
    <w:rsid w:val="00A244BD"/>
    <w:rsid w:val="00A25CAD"/>
    <w:rsid w:val="00A313D3"/>
    <w:rsid w:val="00A32B11"/>
    <w:rsid w:val="00A45425"/>
    <w:rsid w:val="00A518BD"/>
    <w:rsid w:val="00A702D3"/>
    <w:rsid w:val="00A70F5F"/>
    <w:rsid w:val="00AB4040"/>
    <w:rsid w:val="00AC1D25"/>
    <w:rsid w:val="00AC2AFD"/>
    <w:rsid w:val="00AD4164"/>
    <w:rsid w:val="00AD4A0F"/>
    <w:rsid w:val="00AF05ED"/>
    <w:rsid w:val="00AF589A"/>
    <w:rsid w:val="00B01374"/>
    <w:rsid w:val="00B07EA2"/>
    <w:rsid w:val="00B21F36"/>
    <w:rsid w:val="00B36D07"/>
    <w:rsid w:val="00B63567"/>
    <w:rsid w:val="00B673F9"/>
    <w:rsid w:val="00B70917"/>
    <w:rsid w:val="00B72F09"/>
    <w:rsid w:val="00B751DA"/>
    <w:rsid w:val="00BB143F"/>
    <w:rsid w:val="00BB7EF1"/>
    <w:rsid w:val="00C01CA1"/>
    <w:rsid w:val="00C0470A"/>
    <w:rsid w:val="00C10BF2"/>
    <w:rsid w:val="00C22D3B"/>
    <w:rsid w:val="00C320CD"/>
    <w:rsid w:val="00C53725"/>
    <w:rsid w:val="00C764F7"/>
    <w:rsid w:val="00CA214F"/>
    <w:rsid w:val="00CC7529"/>
    <w:rsid w:val="00CD0831"/>
    <w:rsid w:val="00D1235E"/>
    <w:rsid w:val="00D60678"/>
    <w:rsid w:val="00D844F9"/>
    <w:rsid w:val="00DA2CC3"/>
    <w:rsid w:val="00DC407D"/>
    <w:rsid w:val="00DE03C0"/>
    <w:rsid w:val="00DF0024"/>
    <w:rsid w:val="00DF5A43"/>
    <w:rsid w:val="00E065E8"/>
    <w:rsid w:val="00E06BD3"/>
    <w:rsid w:val="00E20A60"/>
    <w:rsid w:val="00E2797A"/>
    <w:rsid w:val="00E301DC"/>
    <w:rsid w:val="00E45C0E"/>
    <w:rsid w:val="00E6430A"/>
    <w:rsid w:val="00E86D66"/>
    <w:rsid w:val="00E933AA"/>
    <w:rsid w:val="00EC1098"/>
    <w:rsid w:val="00EC6817"/>
    <w:rsid w:val="00ED2CD0"/>
    <w:rsid w:val="00EF6B24"/>
    <w:rsid w:val="00F00EA1"/>
    <w:rsid w:val="00F132AC"/>
    <w:rsid w:val="00F16839"/>
    <w:rsid w:val="00F31DD0"/>
    <w:rsid w:val="00F40FD2"/>
    <w:rsid w:val="00F54319"/>
    <w:rsid w:val="00F56C3C"/>
    <w:rsid w:val="00F63C3B"/>
    <w:rsid w:val="00F74A0A"/>
    <w:rsid w:val="00FD412E"/>
    <w:rsid w:val="00FE6339"/>
    <w:rsid w:val="00FF0F81"/>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Laurie</cp:lastModifiedBy>
  <cp:revision>2</cp:revision>
  <cp:lastPrinted>2019-02-23T18:44:00Z</cp:lastPrinted>
  <dcterms:created xsi:type="dcterms:W3CDTF">2019-03-23T21:32:00Z</dcterms:created>
  <dcterms:modified xsi:type="dcterms:W3CDTF">2019-03-23T21:32:00Z</dcterms:modified>
</cp:coreProperties>
</file>